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F1205" w14:textId="42DDAB6F" w:rsidR="000225E1" w:rsidRPr="003A016B" w:rsidRDefault="00E52EA8" w:rsidP="000225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3A01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TERMO DE REFERÊNCIA</w:t>
      </w:r>
    </w:p>
    <w:p w14:paraId="7FE354C7" w14:textId="4F384B41" w:rsidR="00E52EA8" w:rsidRPr="003A016B" w:rsidRDefault="00E52EA8" w:rsidP="000225E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1C467CD3" w14:textId="77777777" w:rsidR="00E52EA8" w:rsidRPr="003A016B" w:rsidRDefault="00E52EA8" w:rsidP="00E52EA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04EDD3F" w14:textId="77777777" w:rsidR="00E52EA8" w:rsidRPr="003A016B" w:rsidRDefault="00E52EA8" w:rsidP="00E52EA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3DABEB48" w14:textId="1E88F61A" w:rsidR="00E52EA8" w:rsidRPr="003A016B" w:rsidRDefault="00E52EA8" w:rsidP="00E52EA8">
      <w:pPr>
        <w:spacing w:after="0"/>
        <w:jc w:val="both"/>
        <w:rPr>
          <w:b/>
          <w:bCs/>
          <w:sz w:val="24"/>
          <w:szCs w:val="24"/>
        </w:rPr>
      </w:pPr>
      <w:r w:rsidRPr="003A016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CONTRATAÇÃO DE EMPRESA PARA O FORNECIMENTO DOS SERVIÇOS DE INTERNET</w:t>
      </w:r>
    </w:p>
    <w:p w14:paraId="05F6DCAB" w14:textId="77777777" w:rsidR="00E10F70" w:rsidRPr="003A016B" w:rsidRDefault="00E10F70" w:rsidP="000225E1">
      <w:pPr>
        <w:spacing w:after="0" w:line="240" w:lineRule="auto"/>
        <w:rPr>
          <w:rFonts w:eastAsia="Times New Roman" w:cs="Times New Roman"/>
          <w:sz w:val="24"/>
          <w:szCs w:val="24"/>
          <w:lang w:eastAsia="pt-BR"/>
        </w:rPr>
      </w:pPr>
    </w:p>
    <w:p w14:paraId="6974EDB5" w14:textId="5E6BD624" w:rsidR="00E52EA8" w:rsidRDefault="00E52EA8" w:rsidP="00040B10">
      <w:pPr>
        <w:spacing w:after="0"/>
        <w:rPr>
          <w:sz w:val="24"/>
          <w:szCs w:val="24"/>
        </w:rPr>
      </w:pPr>
      <w:bookmarkStart w:id="0" w:name="_Toc477352174"/>
    </w:p>
    <w:bookmarkEnd w:id="0"/>
    <w:p w14:paraId="39D8B6D7" w14:textId="7C68E717" w:rsidR="00E52EA8" w:rsidRPr="003A016B" w:rsidRDefault="00E47B72" w:rsidP="00E52EA8">
      <w:pPr>
        <w:jc w:val="both"/>
        <w:rPr>
          <w:b/>
          <w:bCs/>
          <w:sz w:val="24"/>
          <w:szCs w:val="24"/>
        </w:rPr>
      </w:pPr>
      <w:r w:rsidRPr="003A016B">
        <w:rPr>
          <w:b/>
          <w:bCs/>
          <w:sz w:val="24"/>
          <w:szCs w:val="24"/>
        </w:rPr>
        <w:t>OBJETO</w:t>
      </w:r>
    </w:p>
    <w:p w14:paraId="21E029CE" w14:textId="7484A755" w:rsidR="00E47B72" w:rsidRPr="003A016B" w:rsidRDefault="00E47B72" w:rsidP="00E47B72">
      <w:pPr>
        <w:ind w:firstLine="708"/>
        <w:jc w:val="both"/>
        <w:rPr>
          <w:sz w:val="24"/>
          <w:szCs w:val="24"/>
        </w:rPr>
      </w:pPr>
      <w:r w:rsidRPr="003A016B">
        <w:rPr>
          <w:sz w:val="24"/>
          <w:szCs w:val="24"/>
        </w:rPr>
        <w:t xml:space="preserve">Contratação de empresa especializada para prestação de serviços continuados de acesso à internet em </w:t>
      </w:r>
      <w:r w:rsidR="003A016B">
        <w:rPr>
          <w:sz w:val="24"/>
          <w:szCs w:val="24"/>
        </w:rPr>
        <w:t>fibra ótica</w:t>
      </w:r>
      <w:r w:rsidRPr="003A016B">
        <w:rPr>
          <w:sz w:val="24"/>
          <w:szCs w:val="24"/>
        </w:rPr>
        <w:t xml:space="preserve"> para a rede corporativa d</w:t>
      </w:r>
      <w:r w:rsidR="00F93F8D">
        <w:rPr>
          <w:sz w:val="24"/>
          <w:szCs w:val="24"/>
        </w:rPr>
        <w:t>a</w:t>
      </w:r>
      <w:r w:rsidRPr="003A016B">
        <w:rPr>
          <w:sz w:val="24"/>
          <w:szCs w:val="24"/>
        </w:rPr>
        <w:t xml:space="preserve"> SCPAR Porto de Laguna, com fornecimento de infraestrutura física e tecnológica.</w:t>
      </w:r>
    </w:p>
    <w:p w14:paraId="3A2AF026" w14:textId="637A0DFA" w:rsidR="00E47B72" w:rsidRDefault="00E47B72" w:rsidP="00040B10">
      <w:pPr>
        <w:spacing w:after="0"/>
        <w:jc w:val="both"/>
        <w:rPr>
          <w:b/>
          <w:bCs/>
          <w:sz w:val="24"/>
          <w:szCs w:val="24"/>
        </w:rPr>
      </w:pPr>
    </w:p>
    <w:p w14:paraId="1DF7EA2E" w14:textId="5191C2EE" w:rsidR="00E47B72" w:rsidRPr="003A016B" w:rsidRDefault="00CF3D70" w:rsidP="00E47B72">
      <w:pPr>
        <w:jc w:val="both"/>
        <w:rPr>
          <w:b/>
          <w:bCs/>
          <w:sz w:val="24"/>
          <w:szCs w:val="24"/>
        </w:rPr>
      </w:pPr>
      <w:r w:rsidRPr="003A016B">
        <w:rPr>
          <w:b/>
          <w:bCs/>
          <w:sz w:val="24"/>
          <w:szCs w:val="24"/>
        </w:rPr>
        <w:t>ESCOPO</w:t>
      </w:r>
      <w:r w:rsidR="00E47B72" w:rsidRPr="003A016B">
        <w:rPr>
          <w:b/>
          <w:bCs/>
          <w:sz w:val="24"/>
          <w:szCs w:val="24"/>
        </w:rPr>
        <w:t xml:space="preserve"> DOS SERVIÇOS</w:t>
      </w:r>
    </w:p>
    <w:p w14:paraId="48A1E421" w14:textId="23EF3F9C" w:rsidR="00E47B72" w:rsidRPr="003A016B" w:rsidRDefault="00E47B72" w:rsidP="00CF3D70">
      <w:pPr>
        <w:ind w:firstLine="708"/>
        <w:jc w:val="both"/>
        <w:rPr>
          <w:sz w:val="24"/>
          <w:szCs w:val="24"/>
        </w:rPr>
      </w:pPr>
      <w:r w:rsidRPr="003A016B">
        <w:rPr>
          <w:sz w:val="24"/>
          <w:szCs w:val="24"/>
        </w:rPr>
        <w:t xml:space="preserve">- </w:t>
      </w:r>
      <w:r w:rsidR="00E52EA8" w:rsidRPr="003A016B">
        <w:rPr>
          <w:sz w:val="24"/>
          <w:szCs w:val="24"/>
        </w:rPr>
        <w:t xml:space="preserve">Fornecimento de </w:t>
      </w:r>
      <w:r w:rsidR="00981226">
        <w:rPr>
          <w:sz w:val="24"/>
          <w:szCs w:val="24"/>
        </w:rPr>
        <w:t>2</w:t>
      </w:r>
      <w:r w:rsidR="00E52EA8" w:rsidRPr="003A016B">
        <w:rPr>
          <w:sz w:val="24"/>
          <w:szCs w:val="24"/>
        </w:rPr>
        <w:t>00Mb</w:t>
      </w:r>
      <w:r w:rsidRPr="003A016B">
        <w:rPr>
          <w:sz w:val="24"/>
          <w:szCs w:val="24"/>
        </w:rPr>
        <w:t>ps</w:t>
      </w:r>
      <w:r w:rsidR="00E52EA8" w:rsidRPr="003A016B">
        <w:rPr>
          <w:sz w:val="24"/>
          <w:szCs w:val="24"/>
        </w:rPr>
        <w:t xml:space="preserve"> de internet em </w:t>
      </w:r>
      <w:r w:rsidRPr="003A016B">
        <w:rPr>
          <w:sz w:val="24"/>
          <w:szCs w:val="24"/>
        </w:rPr>
        <w:t>fibra ótica com garantia de banda</w:t>
      </w:r>
      <w:r w:rsidR="00F93F8D">
        <w:rPr>
          <w:sz w:val="24"/>
          <w:szCs w:val="24"/>
        </w:rPr>
        <w:t xml:space="preserve"> </w:t>
      </w:r>
      <w:r w:rsidRPr="003A016B">
        <w:rPr>
          <w:sz w:val="24"/>
          <w:szCs w:val="24"/>
        </w:rPr>
        <w:t>mínim</w:t>
      </w:r>
      <w:r w:rsidR="00F93F8D">
        <w:rPr>
          <w:sz w:val="24"/>
          <w:szCs w:val="24"/>
        </w:rPr>
        <w:t>a</w:t>
      </w:r>
      <w:r w:rsidRPr="003A016B">
        <w:rPr>
          <w:sz w:val="24"/>
          <w:szCs w:val="24"/>
        </w:rPr>
        <w:t xml:space="preserve"> de 50%</w:t>
      </w:r>
      <w:r w:rsidR="00CF3D70" w:rsidRPr="003A016B">
        <w:rPr>
          <w:sz w:val="24"/>
          <w:szCs w:val="24"/>
        </w:rPr>
        <w:t>;</w:t>
      </w:r>
    </w:p>
    <w:p w14:paraId="0AB55178" w14:textId="58194B16" w:rsidR="00CF3D70" w:rsidRPr="003A016B" w:rsidRDefault="00CF3D70" w:rsidP="00CF3D70">
      <w:pPr>
        <w:ind w:firstLine="708"/>
        <w:jc w:val="both"/>
        <w:rPr>
          <w:sz w:val="24"/>
          <w:szCs w:val="24"/>
        </w:rPr>
      </w:pPr>
      <w:r w:rsidRPr="003A016B">
        <w:rPr>
          <w:sz w:val="24"/>
          <w:szCs w:val="24"/>
        </w:rPr>
        <w:t>- Disponibilizar 01 endereço IP</w:t>
      </w:r>
      <w:r w:rsidR="00F93F8D">
        <w:rPr>
          <w:sz w:val="24"/>
          <w:szCs w:val="24"/>
        </w:rPr>
        <w:t xml:space="preserve"> fixo</w:t>
      </w:r>
      <w:r w:rsidRPr="003A016B">
        <w:rPr>
          <w:sz w:val="24"/>
          <w:szCs w:val="24"/>
        </w:rPr>
        <w:t xml:space="preserve"> externo válido para a utilização sem qualquer tipo de limitação.</w:t>
      </w:r>
    </w:p>
    <w:p w14:paraId="0FB59F5B" w14:textId="4A46A259" w:rsidR="00E47B72" w:rsidRPr="003A016B" w:rsidRDefault="00CF3D70" w:rsidP="00CF3D70">
      <w:pPr>
        <w:ind w:firstLine="708"/>
        <w:jc w:val="both"/>
        <w:rPr>
          <w:sz w:val="24"/>
          <w:szCs w:val="24"/>
        </w:rPr>
      </w:pPr>
      <w:r w:rsidRPr="003A016B">
        <w:rPr>
          <w:sz w:val="24"/>
          <w:szCs w:val="24"/>
        </w:rPr>
        <w:t>- Configuração dos equipamentos instalados para o seu correto funcionamento, manutenção e substituição dos mesmos, quando necessário, cujos custos já estão devidamente previstos nos preços.</w:t>
      </w:r>
    </w:p>
    <w:p w14:paraId="7614EB84" w14:textId="2C168809" w:rsidR="00CF3D70" w:rsidRPr="003A016B" w:rsidRDefault="00CF3D70" w:rsidP="00CF3D70">
      <w:pPr>
        <w:ind w:firstLine="708"/>
        <w:jc w:val="both"/>
        <w:rPr>
          <w:sz w:val="24"/>
          <w:szCs w:val="24"/>
        </w:rPr>
      </w:pPr>
      <w:r w:rsidRPr="003A016B">
        <w:rPr>
          <w:sz w:val="24"/>
          <w:szCs w:val="24"/>
        </w:rPr>
        <w:t>- A contratada deverá manter logs do tráfego de dados durante o período do contrato para consulta posterior caso haja necessidade.</w:t>
      </w:r>
    </w:p>
    <w:p w14:paraId="1F95C028" w14:textId="212EF4C5" w:rsidR="00CF3D70" w:rsidRDefault="00CF3D70" w:rsidP="00040B10">
      <w:pPr>
        <w:spacing w:after="0"/>
        <w:rPr>
          <w:sz w:val="24"/>
          <w:szCs w:val="24"/>
        </w:rPr>
      </w:pPr>
      <w:bookmarkStart w:id="1" w:name="_Toc425149914"/>
      <w:bookmarkStart w:id="2" w:name="_Toc477352179"/>
    </w:p>
    <w:p w14:paraId="096FCB05" w14:textId="22B1F1CB" w:rsidR="00CF3D70" w:rsidRPr="003A016B" w:rsidRDefault="00CF3D70" w:rsidP="00CF3D70">
      <w:pPr>
        <w:jc w:val="both"/>
        <w:rPr>
          <w:b/>
          <w:bCs/>
          <w:sz w:val="24"/>
          <w:szCs w:val="24"/>
        </w:rPr>
      </w:pPr>
      <w:r w:rsidRPr="003A016B">
        <w:rPr>
          <w:b/>
          <w:bCs/>
          <w:sz w:val="24"/>
          <w:szCs w:val="24"/>
        </w:rPr>
        <w:t>CONECTIVIDADE</w:t>
      </w:r>
      <w:bookmarkEnd w:id="1"/>
      <w:bookmarkEnd w:id="2"/>
    </w:p>
    <w:p w14:paraId="20CC409B" w14:textId="6EE7963B" w:rsidR="00CF3D70" w:rsidRPr="003A016B" w:rsidRDefault="00CF3D70" w:rsidP="00CF3D70">
      <w:pPr>
        <w:ind w:firstLine="708"/>
        <w:jc w:val="both"/>
        <w:rPr>
          <w:sz w:val="24"/>
          <w:szCs w:val="24"/>
        </w:rPr>
      </w:pPr>
      <w:r w:rsidRPr="003A016B">
        <w:rPr>
          <w:sz w:val="24"/>
          <w:szCs w:val="24"/>
        </w:rPr>
        <w:t>- O endereço IP externo a ser atribuído, deverá ser fixo e não dinâmico, ficando o endereçamento interno aos locais, bem como a permissão de acesso à Internet, determinado pela equipe de gerenciamento de rede da SCPAR Porto de Laguna.</w:t>
      </w:r>
    </w:p>
    <w:p w14:paraId="56D74037" w14:textId="0090A064" w:rsidR="00CF3D70" w:rsidRDefault="00CF3D70" w:rsidP="00CF3D70">
      <w:pPr>
        <w:ind w:firstLine="708"/>
        <w:jc w:val="both"/>
        <w:rPr>
          <w:sz w:val="24"/>
          <w:szCs w:val="24"/>
        </w:rPr>
      </w:pPr>
      <w:r w:rsidRPr="003A016B">
        <w:rPr>
          <w:sz w:val="24"/>
          <w:szCs w:val="24"/>
        </w:rPr>
        <w:t>- O Terminal Pesqueiro Público de Laguna poderá a qualquer momento solicitar a alteração de qualquer endereço IP sem dar explicações a CONTRATADA.</w:t>
      </w:r>
    </w:p>
    <w:p w14:paraId="2DECA35D" w14:textId="77777777" w:rsidR="00BD3FFD" w:rsidRDefault="00BD3FFD" w:rsidP="00CF3D70">
      <w:pPr>
        <w:ind w:firstLine="708"/>
        <w:jc w:val="both"/>
        <w:rPr>
          <w:sz w:val="24"/>
          <w:szCs w:val="24"/>
        </w:rPr>
      </w:pPr>
    </w:p>
    <w:p w14:paraId="65DBCDE3" w14:textId="6A252440" w:rsidR="00BD3FFD" w:rsidRPr="003A016B" w:rsidRDefault="00BD3FFD" w:rsidP="00BD3FF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LOCAL DE INSTALAÇÃO </w:t>
      </w:r>
    </w:p>
    <w:p w14:paraId="3C76707B" w14:textId="51116FA8" w:rsidR="00BD3FFD" w:rsidRPr="003A016B" w:rsidRDefault="00BD3FFD" w:rsidP="00BD3FFD">
      <w:pPr>
        <w:ind w:firstLine="708"/>
        <w:jc w:val="both"/>
        <w:rPr>
          <w:sz w:val="24"/>
          <w:szCs w:val="24"/>
        </w:rPr>
      </w:pPr>
      <w:r w:rsidRPr="003A016B">
        <w:rPr>
          <w:sz w:val="24"/>
          <w:szCs w:val="24"/>
        </w:rPr>
        <w:t xml:space="preserve">- </w:t>
      </w:r>
      <w:r>
        <w:rPr>
          <w:sz w:val="24"/>
          <w:szCs w:val="24"/>
        </w:rPr>
        <w:t>O local de instalação é o SCPAR – Porto de Laguna, no endereço: Rua Getúlio Vargas, 728, bairro Magalhães, Laguna/SC CEP 88790-000</w:t>
      </w:r>
    </w:p>
    <w:p w14:paraId="7CDDD907" w14:textId="77777777" w:rsidR="00BD3FFD" w:rsidRDefault="00BD3FFD" w:rsidP="00CF3D70">
      <w:pPr>
        <w:ind w:firstLine="708"/>
        <w:jc w:val="both"/>
        <w:rPr>
          <w:sz w:val="24"/>
          <w:szCs w:val="24"/>
        </w:rPr>
      </w:pPr>
    </w:p>
    <w:p w14:paraId="0672E937" w14:textId="77777777" w:rsidR="00BD3FFD" w:rsidRPr="003A016B" w:rsidRDefault="00BD3FFD" w:rsidP="00CF3D70">
      <w:pPr>
        <w:ind w:firstLine="708"/>
        <w:jc w:val="both"/>
        <w:rPr>
          <w:sz w:val="24"/>
          <w:szCs w:val="24"/>
        </w:rPr>
      </w:pPr>
    </w:p>
    <w:p w14:paraId="640A315F" w14:textId="77777777" w:rsidR="00CF3D70" w:rsidRPr="003A016B" w:rsidRDefault="00CF3D70" w:rsidP="00040B10">
      <w:pPr>
        <w:spacing w:after="0"/>
        <w:ind w:firstLine="708"/>
        <w:jc w:val="both"/>
        <w:rPr>
          <w:sz w:val="24"/>
          <w:szCs w:val="24"/>
        </w:rPr>
      </w:pPr>
    </w:p>
    <w:p w14:paraId="06F4544B" w14:textId="4D2A7D9C" w:rsidR="00E47B72" w:rsidRPr="003A016B" w:rsidRDefault="00E47B72" w:rsidP="00E47B72">
      <w:pPr>
        <w:jc w:val="both"/>
        <w:rPr>
          <w:b/>
          <w:bCs/>
          <w:sz w:val="24"/>
          <w:szCs w:val="24"/>
        </w:rPr>
      </w:pPr>
      <w:r w:rsidRPr="003A016B">
        <w:rPr>
          <w:b/>
          <w:bCs/>
          <w:sz w:val="24"/>
          <w:szCs w:val="24"/>
        </w:rPr>
        <w:t>VIGÊNCIA</w:t>
      </w:r>
    </w:p>
    <w:p w14:paraId="6981CDCB" w14:textId="67536C69" w:rsidR="00E47B72" w:rsidRDefault="00040B10" w:rsidP="00E47B7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47B72" w:rsidRPr="003A016B">
        <w:rPr>
          <w:sz w:val="24"/>
          <w:szCs w:val="24"/>
        </w:rPr>
        <w:t xml:space="preserve">O </w:t>
      </w:r>
      <w:r w:rsidR="00BD3FFD">
        <w:rPr>
          <w:sz w:val="24"/>
          <w:szCs w:val="24"/>
        </w:rPr>
        <w:t>prazo de vigência é de 12 meses, podendo ser prorrogado por igual período a critério da contratante.</w:t>
      </w:r>
    </w:p>
    <w:p w14:paraId="7ED74B09" w14:textId="77777777" w:rsidR="009E2498" w:rsidRDefault="009E2498" w:rsidP="00E47B72">
      <w:pPr>
        <w:ind w:firstLine="708"/>
        <w:jc w:val="both"/>
        <w:rPr>
          <w:sz w:val="24"/>
          <w:szCs w:val="24"/>
        </w:rPr>
      </w:pPr>
    </w:p>
    <w:p w14:paraId="7FB689B1" w14:textId="77777777" w:rsidR="009E2498" w:rsidRDefault="009E2498" w:rsidP="009E2498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18CD4968" w14:textId="77777777" w:rsidR="009E2498" w:rsidRDefault="009E2498" w:rsidP="009E2498">
      <w:pPr>
        <w:spacing w:after="0" w:line="240" w:lineRule="auto"/>
        <w:ind w:firstLine="709"/>
        <w:jc w:val="both"/>
        <w:rPr>
          <w:sz w:val="24"/>
          <w:szCs w:val="24"/>
        </w:rPr>
      </w:pPr>
    </w:p>
    <w:p w14:paraId="246691BB" w14:textId="1685E93C" w:rsidR="009E2498" w:rsidRDefault="009E2498" w:rsidP="009E249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Fernando </w:t>
      </w:r>
      <w:proofErr w:type="spellStart"/>
      <w:r>
        <w:rPr>
          <w:sz w:val="24"/>
          <w:szCs w:val="24"/>
        </w:rPr>
        <w:t>Vechi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Heitor Diógenes Santos </w:t>
      </w:r>
    </w:p>
    <w:p w14:paraId="0DF17759" w14:textId="2A515D18" w:rsidR="009E2498" w:rsidRDefault="009E2498" w:rsidP="009E249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Gerente Executivo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Coordenador Administrativo </w:t>
      </w:r>
    </w:p>
    <w:p w14:paraId="16BA08C3" w14:textId="5F2AC5CA" w:rsidR="009E2498" w:rsidRDefault="009E2498" w:rsidP="009E249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SCPAR – Porto de Laguna </w:t>
      </w:r>
      <w:bookmarkStart w:id="3" w:name="_GoBack"/>
      <w:bookmarkEnd w:id="3"/>
    </w:p>
    <w:p w14:paraId="24F56902" w14:textId="77777777" w:rsidR="00BD3FFD" w:rsidRDefault="00BD3FFD" w:rsidP="00E47B72">
      <w:pPr>
        <w:ind w:firstLine="708"/>
        <w:jc w:val="both"/>
        <w:rPr>
          <w:sz w:val="24"/>
          <w:szCs w:val="24"/>
        </w:rPr>
      </w:pPr>
    </w:p>
    <w:p w14:paraId="75CA378F" w14:textId="77777777" w:rsidR="00BD3FFD" w:rsidRDefault="00BD3FFD" w:rsidP="00E47B72">
      <w:pPr>
        <w:ind w:firstLine="708"/>
        <w:jc w:val="both"/>
        <w:rPr>
          <w:sz w:val="24"/>
          <w:szCs w:val="24"/>
        </w:rPr>
      </w:pPr>
    </w:p>
    <w:sectPr w:rsidR="00BD3FFD" w:rsidSect="00E52EA8">
      <w:headerReference w:type="default" r:id="rId8"/>
      <w:footerReference w:type="default" r:id="rId9"/>
      <w:type w:val="continuous"/>
      <w:pgSz w:w="11906" w:h="16838" w:code="9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3A991F" w14:textId="77777777" w:rsidR="00F13E9B" w:rsidRDefault="00F13E9B" w:rsidP="00DC4FC8">
      <w:pPr>
        <w:spacing w:after="0" w:line="240" w:lineRule="auto"/>
      </w:pPr>
      <w:r>
        <w:separator/>
      </w:r>
    </w:p>
  </w:endnote>
  <w:endnote w:type="continuationSeparator" w:id="0">
    <w:p w14:paraId="3987E344" w14:textId="77777777" w:rsidR="00F13E9B" w:rsidRDefault="00F13E9B" w:rsidP="00DC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6C4F2" w14:textId="77777777" w:rsidR="00A25233" w:rsidRDefault="00A25233">
    <w:pPr>
      <w:pStyle w:val="Rodap"/>
    </w:pPr>
    <w:r>
      <w:rPr>
        <w:noProof/>
        <w:lang w:eastAsia="pt-BR"/>
      </w:rPr>
      <w:drawing>
        <wp:anchor distT="0" distB="0" distL="114300" distR="114300" simplePos="0" relativeHeight="251672576" behindDoc="1" locked="0" layoutInCell="1" allowOverlap="1" wp14:anchorId="3EC94A9D" wp14:editId="4B4048CB">
          <wp:simplePos x="0" y="0"/>
          <wp:positionH relativeFrom="page">
            <wp:posOffset>6985</wp:posOffset>
          </wp:positionH>
          <wp:positionV relativeFrom="paragraph">
            <wp:posOffset>-257175</wp:posOffset>
          </wp:positionV>
          <wp:extent cx="7553325" cy="86333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PAR-TIMBRADO_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863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CE5326" w14:textId="77777777" w:rsidR="00F13E9B" w:rsidRDefault="00F13E9B" w:rsidP="00DC4FC8">
      <w:pPr>
        <w:spacing w:after="0" w:line="240" w:lineRule="auto"/>
      </w:pPr>
      <w:r>
        <w:separator/>
      </w:r>
    </w:p>
  </w:footnote>
  <w:footnote w:type="continuationSeparator" w:id="0">
    <w:p w14:paraId="61B2B444" w14:textId="77777777" w:rsidR="00F13E9B" w:rsidRDefault="00F13E9B" w:rsidP="00DC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4083A" w14:textId="77777777" w:rsidR="00A25233" w:rsidRDefault="00A2523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6F755689" wp14:editId="0385CAFF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691988" cy="1381125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PAR-TIMBRADO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1988" cy="1381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0639E"/>
    <w:multiLevelType w:val="multilevel"/>
    <w:tmpl w:val="B0C27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  <w:szCs w:val="23"/>
      </w:rPr>
    </w:lvl>
    <w:lvl w:ilvl="1">
      <w:start w:val="1"/>
      <w:numFmt w:val="decimal"/>
      <w:pStyle w:val="Estilo1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5E3356"/>
    <w:multiLevelType w:val="hybridMultilevel"/>
    <w:tmpl w:val="6F2C82FC"/>
    <w:lvl w:ilvl="0" w:tplc="F386EEE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43D3C"/>
    <w:multiLevelType w:val="hybridMultilevel"/>
    <w:tmpl w:val="C72EE8AA"/>
    <w:lvl w:ilvl="0" w:tplc="E89E96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1485B"/>
    <w:multiLevelType w:val="hybridMultilevel"/>
    <w:tmpl w:val="2542DD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32E33"/>
    <w:multiLevelType w:val="hybridMultilevel"/>
    <w:tmpl w:val="51F6DF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C2A3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95D2606"/>
    <w:multiLevelType w:val="hybridMultilevel"/>
    <w:tmpl w:val="BEA0950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94826"/>
    <w:multiLevelType w:val="hybridMultilevel"/>
    <w:tmpl w:val="B64C1376"/>
    <w:lvl w:ilvl="0" w:tplc="5A7A9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BB0525"/>
    <w:multiLevelType w:val="hybridMultilevel"/>
    <w:tmpl w:val="04929C7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91F55"/>
    <w:multiLevelType w:val="hybridMultilevel"/>
    <w:tmpl w:val="5A8875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161D98"/>
    <w:multiLevelType w:val="hybridMultilevel"/>
    <w:tmpl w:val="152EF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C54FF"/>
    <w:multiLevelType w:val="hybridMultilevel"/>
    <w:tmpl w:val="3BC2CBAA"/>
    <w:lvl w:ilvl="0" w:tplc="64E64512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67E"/>
    <w:rsid w:val="00012F9C"/>
    <w:rsid w:val="000225E1"/>
    <w:rsid w:val="0002343F"/>
    <w:rsid w:val="000254D4"/>
    <w:rsid w:val="00040B10"/>
    <w:rsid w:val="000423DC"/>
    <w:rsid w:val="00046803"/>
    <w:rsid w:val="00060D44"/>
    <w:rsid w:val="00074D93"/>
    <w:rsid w:val="0008642D"/>
    <w:rsid w:val="000B555A"/>
    <w:rsid w:val="000D643E"/>
    <w:rsid w:val="0018145E"/>
    <w:rsid w:val="00183098"/>
    <w:rsid w:val="001A25A4"/>
    <w:rsid w:val="001F1681"/>
    <w:rsid w:val="00225896"/>
    <w:rsid w:val="00225DF5"/>
    <w:rsid w:val="00247E27"/>
    <w:rsid w:val="002501E3"/>
    <w:rsid w:val="00250661"/>
    <w:rsid w:val="00266597"/>
    <w:rsid w:val="00273B69"/>
    <w:rsid w:val="00280450"/>
    <w:rsid w:val="002806D7"/>
    <w:rsid w:val="0028319B"/>
    <w:rsid w:val="002A165E"/>
    <w:rsid w:val="002B47DA"/>
    <w:rsid w:val="002C4EE5"/>
    <w:rsid w:val="002F3E0D"/>
    <w:rsid w:val="00320BD7"/>
    <w:rsid w:val="003771D2"/>
    <w:rsid w:val="00384DE3"/>
    <w:rsid w:val="003A016B"/>
    <w:rsid w:val="003C0686"/>
    <w:rsid w:val="003D7E32"/>
    <w:rsid w:val="003F349E"/>
    <w:rsid w:val="00421048"/>
    <w:rsid w:val="0043184A"/>
    <w:rsid w:val="0043486F"/>
    <w:rsid w:val="00452FDB"/>
    <w:rsid w:val="0046447A"/>
    <w:rsid w:val="004813B5"/>
    <w:rsid w:val="00481408"/>
    <w:rsid w:val="004A622C"/>
    <w:rsid w:val="004F35CA"/>
    <w:rsid w:val="004F6708"/>
    <w:rsid w:val="00520B60"/>
    <w:rsid w:val="0054004B"/>
    <w:rsid w:val="0057119F"/>
    <w:rsid w:val="00574D46"/>
    <w:rsid w:val="005E0278"/>
    <w:rsid w:val="005E479C"/>
    <w:rsid w:val="005E69DE"/>
    <w:rsid w:val="005F16EB"/>
    <w:rsid w:val="00602B09"/>
    <w:rsid w:val="006166A7"/>
    <w:rsid w:val="00642831"/>
    <w:rsid w:val="00664A5C"/>
    <w:rsid w:val="006A193B"/>
    <w:rsid w:val="006D4C8A"/>
    <w:rsid w:val="007229F9"/>
    <w:rsid w:val="00725304"/>
    <w:rsid w:val="0073675E"/>
    <w:rsid w:val="00764F57"/>
    <w:rsid w:val="007A3B80"/>
    <w:rsid w:val="007B6662"/>
    <w:rsid w:val="007C1974"/>
    <w:rsid w:val="007E0F79"/>
    <w:rsid w:val="007E7A9E"/>
    <w:rsid w:val="0084067F"/>
    <w:rsid w:val="00870D83"/>
    <w:rsid w:val="008718C0"/>
    <w:rsid w:val="008818A1"/>
    <w:rsid w:val="00883C5A"/>
    <w:rsid w:val="00892889"/>
    <w:rsid w:val="0089610F"/>
    <w:rsid w:val="008967D7"/>
    <w:rsid w:val="00897DE4"/>
    <w:rsid w:val="009040E7"/>
    <w:rsid w:val="00906FFC"/>
    <w:rsid w:val="00930653"/>
    <w:rsid w:val="0093473F"/>
    <w:rsid w:val="00937FB2"/>
    <w:rsid w:val="00964903"/>
    <w:rsid w:val="00967B35"/>
    <w:rsid w:val="00973A1F"/>
    <w:rsid w:val="00981226"/>
    <w:rsid w:val="00981F37"/>
    <w:rsid w:val="009A0FF2"/>
    <w:rsid w:val="009D4BA3"/>
    <w:rsid w:val="009E2498"/>
    <w:rsid w:val="009E34D0"/>
    <w:rsid w:val="009E4143"/>
    <w:rsid w:val="009E79D7"/>
    <w:rsid w:val="00A12B4E"/>
    <w:rsid w:val="00A13490"/>
    <w:rsid w:val="00A24E10"/>
    <w:rsid w:val="00A25233"/>
    <w:rsid w:val="00A50B5D"/>
    <w:rsid w:val="00A56052"/>
    <w:rsid w:val="00A73F35"/>
    <w:rsid w:val="00AB33F0"/>
    <w:rsid w:val="00AD6978"/>
    <w:rsid w:val="00AD709C"/>
    <w:rsid w:val="00AF274F"/>
    <w:rsid w:val="00B065E2"/>
    <w:rsid w:val="00B21CE0"/>
    <w:rsid w:val="00B32E92"/>
    <w:rsid w:val="00B33FB8"/>
    <w:rsid w:val="00B36FD2"/>
    <w:rsid w:val="00B401FC"/>
    <w:rsid w:val="00B55CC0"/>
    <w:rsid w:val="00B75BB7"/>
    <w:rsid w:val="00B77E55"/>
    <w:rsid w:val="00BA52CF"/>
    <w:rsid w:val="00BD3FFD"/>
    <w:rsid w:val="00BF70E1"/>
    <w:rsid w:val="00BF79AF"/>
    <w:rsid w:val="00C82BF1"/>
    <w:rsid w:val="00C948CB"/>
    <w:rsid w:val="00CA1766"/>
    <w:rsid w:val="00CA73E8"/>
    <w:rsid w:val="00CC23C0"/>
    <w:rsid w:val="00CD20BD"/>
    <w:rsid w:val="00CD34AC"/>
    <w:rsid w:val="00CD3D00"/>
    <w:rsid w:val="00CF3D70"/>
    <w:rsid w:val="00D11EE7"/>
    <w:rsid w:val="00D50E26"/>
    <w:rsid w:val="00D6762C"/>
    <w:rsid w:val="00DC4FC8"/>
    <w:rsid w:val="00E014EE"/>
    <w:rsid w:val="00E10F70"/>
    <w:rsid w:val="00E129BA"/>
    <w:rsid w:val="00E145AA"/>
    <w:rsid w:val="00E17915"/>
    <w:rsid w:val="00E24A2A"/>
    <w:rsid w:val="00E3167E"/>
    <w:rsid w:val="00E3276D"/>
    <w:rsid w:val="00E44BA8"/>
    <w:rsid w:val="00E469CE"/>
    <w:rsid w:val="00E47B72"/>
    <w:rsid w:val="00E52EA8"/>
    <w:rsid w:val="00E620FC"/>
    <w:rsid w:val="00E64952"/>
    <w:rsid w:val="00E93DC0"/>
    <w:rsid w:val="00EB0E9C"/>
    <w:rsid w:val="00ED4982"/>
    <w:rsid w:val="00EE297F"/>
    <w:rsid w:val="00EF070B"/>
    <w:rsid w:val="00F06EF2"/>
    <w:rsid w:val="00F13E9B"/>
    <w:rsid w:val="00F168AE"/>
    <w:rsid w:val="00F249D0"/>
    <w:rsid w:val="00F93F8D"/>
    <w:rsid w:val="00F95E97"/>
    <w:rsid w:val="00FA519C"/>
    <w:rsid w:val="00FA5F7B"/>
    <w:rsid w:val="00FB7E95"/>
    <w:rsid w:val="00FD3675"/>
    <w:rsid w:val="00FE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2E957"/>
  <w15:docId w15:val="{BC4D41C0-3D2E-473A-96DE-A8247E7D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5E2"/>
  </w:style>
  <w:style w:type="paragraph" w:styleId="Ttulo1">
    <w:name w:val="heading 1"/>
    <w:basedOn w:val="Normal"/>
    <w:next w:val="Normal"/>
    <w:link w:val="Ttulo1Char"/>
    <w:uiPriority w:val="9"/>
    <w:qFormat/>
    <w:rsid w:val="00E52E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C4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C4FC8"/>
  </w:style>
  <w:style w:type="paragraph" w:styleId="Rodap">
    <w:name w:val="footer"/>
    <w:basedOn w:val="Normal"/>
    <w:link w:val="RodapChar"/>
    <w:uiPriority w:val="99"/>
    <w:unhideWhenUsed/>
    <w:rsid w:val="00DC4F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C4FC8"/>
  </w:style>
  <w:style w:type="paragraph" w:styleId="NormalWeb">
    <w:name w:val="Normal (Web)"/>
    <w:basedOn w:val="Normal"/>
    <w:uiPriority w:val="99"/>
    <w:unhideWhenUsed/>
    <w:rsid w:val="00F0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A3B80"/>
  </w:style>
  <w:style w:type="paragraph" w:styleId="Textodebalo">
    <w:name w:val="Balloon Text"/>
    <w:basedOn w:val="Normal"/>
    <w:link w:val="TextodebaloChar"/>
    <w:uiPriority w:val="99"/>
    <w:semiHidden/>
    <w:unhideWhenUsed/>
    <w:rsid w:val="0087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0D8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3F35"/>
    <w:pPr>
      <w:ind w:left="720"/>
      <w:contextualSpacing/>
    </w:pPr>
  </w:style>
  <w:style w:type="table" w:styleId="Tabelacomgrade">
    <w:name w:val="Table Grid"/>
    <w:basedOn w:val="Tabelanormal"/>
    <w:uiPriority w:val="39"/>
    <w:rsid w:val="009A0F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Ttulo1"/>
    <w:next w:val="Ttulo1"/>
    <w:link w:val="Estilo1Char"/>
    <w:autoRedefine/>
    <w:qFormat/>
    <w:rsid w:val="00E52EA8"/>
    <w:pPr>
      <w:numPr>
        <w:ilvl w:val="1"/>
        <w:numId w:val="12"/>
      </w:numPr>
      <w:tabs>
        <w:tab w:val="left" w:pos="0"/>
      </w:tabs>
      <w:autoSpaceDE w:val="0"/>
      <w:autoSpaceDN w:val="0"/>
      <w:adjustRightInd w:val="0"/>
      <w:spacing w:before="0" w:after="240" w:line="276" w:lineRule="auto"/>
      <w:jc w:val="both"/>
    </w:pPr>
    <w:rPr>
      <w:rFonts w:ascii="Arial" w:eastAsia="Times New Roman" w:hAnsi="Arial" w:cs="Arial"/>
      <w:sz w:val="23"/>
      <w:szCs w:val="23"/>
      <w:lang w:eastAsia="pt-BR"/>
    </w:rPr>
  </w:style>
  <w:style w:type="character" w:customStyle="1" w:styleId="Estilo1Char">
    <w:name w:val="Estilo1 Char"/>
    <w:basedOn w:val="Ttulo1Char"/>
    <w:link w:val="Estilo1"/>
    <w:rsid w:val="00E52EA8"/>
    <w:rPr>
      <w:rFonts w:ascii="Arial" w:eastAsia="Times New Roman" w:hAnsi="Arial" w:cs="Arial"/>
      <w:color w:val="2E74B5" w:themeColor="accent1" w:themeShade="BF"/>
      <w:sz w:val="23"/>
      <w:szCs w:val="23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52E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19094-5978-4EC9-BF4A-601B13B5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Borba</dc:creator>
  <cp:lastModifiedBy>Usuario</cp:lastModifiedBy>
  <cp:revision>10</cp:revision>
  <cp:lastPrinted>2020-04-20T18:10:00Z</cp:lastPrinted>
  <dcterms:created xsi:type="dcterms:W3CDTF">2020-03-24T13:09:00Z</dcterms:created>
  <dcterms:modified xsi:type="dcterms:W3CDTF">2020-04-20T19:23:00Z</dcterms:modified>
</cp:coreProperties>
</file>